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BF7D6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958840" cy="5958840"/>
            <wp:effectExtent l="0" t="0" r="3810" b="3810"/>
            <wp:docPr id="1" name="Изображение 1" descr="icwXglyw7SzVeKfnmVXbJQ7guE_6NHm0CXCdlygWWCOHnCReEC-t36Ftw1YmHH_hxltrgAX5jpC9lNr038RmCX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cwXglyw7SzVeKfnmVXbJQ7guE_6NHm0CXCdlygWWCOHnCReEC-t36Ftw1YmHH_hxltrgAX5jpC9lNr038RmCXH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B5D5E">
      <w:pPr>
        <w:rPr>
          <w:rFonts w:hint="default"/>
        </w:rPr>
      </w:pPr>
    </w:p>
    <w:p w14:paraId="36F5893B">
      <w:pPr>
        <w:rPr>
          <w:rFonts w:hint="default"/>
        </w:rPr>
      </w:pPr>
      <w:r>
        <w:rPr>
          <w:rFonts w:hint="default"/>
        </w:rPr>
        <w:t>Здоровячок: веселые шаги к здоровью!»</w:t>
      </w:r>
    </w:p>
    <w:p w14:paraId="55384C6A">
      <w:pPr>
        <w:rPr>
          <w:rFonts w:hint="default"/>
        </w:rPr>
      </w:pPr>
    </w:p>
    <w:p w14:paraId="298955C8">
      <w:pPr>
        <w:rPr>
          <w:rFonts w:hint="default"/>
        </w:rPr>
      </w:pPr>
      <w:r>
        <w:rPr>
          <w:rFonts w:hint="default"/>
        </w:rPr>
        <w:t xml:space="preserve">Работа с младшими школьниками особенно важна, поскольку именно в этот период закладываются основы здорового образа жизни. </w:t>
      </w:r>
    </w:p>
    <w:p w14:paraId="21F957C1">
      <w:pPr>
        <w:rPr>
          <w:rFonts w:hint="default"/>
        </w:rPr>
      </w:pPr>
      <w:r>
        <w:rPr>
          <w:rFonts w:hint="default"/>
        </w:rPr>
        <w:t>Информация с наглядной агитацией  помогают сделать общение  интересным и запоминающимся, позволяя детям лучше усвоить материал.</w:t>
      </w:r>
    </w:p>
    <w:p w14:paraId="4BF5291A"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5930265" cy="4447540"/>
            <wp:effectExtent l="0" t="0" r="13335" b="10160"/>
            <wp:docPr id="2" name="Изображение 2" descr="IMG_20251120_163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0251120_1637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640" w:right="1306" w:bottom="798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B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319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2025-11-20T09:00:20Z</dcterms:created>
  <dc:creator>yakot</dc:creator>
  <cp:lastModifiedBy>yakot</cp:lastModifiedBy>
  <dcterms:modified xsi:type="dcterms:W3CDTF">2025-11-20T14:33:21Z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FE1EC30BE3CB4459A62DCE2092B0F722_12</vt:lpwstr>
  </property>
</Properties>
</file>