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0D" w:rsidRDefault="0082450D" w:rsidP="0082450D">
      <w:pPr>
        <w:pStyle w:val="1"/>
        <w:ind w:left="-1276" w:firstLine="14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2450D" w:rsidRDefault="0082450D" w:rsidP="0082450D">
      <w:pPr>
        <w:pStyle w:val="1"/>
        <w:ind w:left="-284" w:hanging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ПЛАН РАБОТЫ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МКУ «Котлубанский Центр культуры, спорта и библиотечного обслуживания населения»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 на  январь 2020</w:t>
      </w:r>
    </w:p>
    <w:p w:rsidR="0082450D" w:rsidRDefault="0082450D" w:rsidP="0082450D">
      <w:pPr>
        <w:pStyle w:val="1"/>
        <w:spacing w:after="200" w:line="26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по основным направлениям деятельности:</w:t>
      </w:r>
      <w:r>
        <w:rPr>
          <w:rFonts w:ascii="Times New Roman" w:hAnsi="Times New Roman"/>
          <w:sz w:val="24"/>
          <w:szCs w:val="24"/>
        </w:rPr>
        <w:br/>
        <w:t xml:space="preserve">  1. Героико-патриотическое воспитание;</w:t>
      </w:r>
      <w:r>
        <w:rPr>
          <w:rFonts w:ascii="Times New Roman" w:hAnsi="Times New Roman"/>
          <w:sz w:val="24"/>
          <w:szCs w:val="24"/>
        </w:rPr>
        <w:br/>
        <w:t xml:space="preserve">  2. Работа с детьми и подростками;</w:t>
      </w:r>
      <w:r>
        <w:rPr>
          <w:rFonts w:ascii="Times New Roman" w:hAnsi="Times New Roman"/>
          <w:sz w:val="24"/>
          <w:szCs w:val="24"/>
        </w:rPr>
        <w:br/>
        <w:t xml:space="preserve">  3. Организация досуга молодежи;</w:t>
      </w:r>
      <w:r>
        <w:rPr>
          <w:rFonts w:ascii="Times New Roman" w:hAnsi="Times New Roman"/>
          <w:sz w:val="24"/>
          <w:szCs w:val="24"/>
        </w:rPr>
        <w:br/>
        <w:t xml:space="preserve">  4. Организация семейного досуга;</w:t>
      </w:r>
      <w:r>
        <w:rPr>
          <w:rFonts w:ascii="Times New Roman" w:hAnsi="Times New Roman"/>
          <w:sz w:val="24"/>
          <w:szCs w:val="24"/>
        </w:rPr>
        <w:br/>
        <w:t xml:space="preserve">  5. Организация досуга пожилых людей, инвалидов и других;</w:t>
      </w:r>
      <w:r>
        <w:rPr>
          <w:rFonts w:ascii="Times New Roman" w:hAnsi="Times New Roman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>
        <w:rPr>
          <w:rFonts w:ascii="Times New Roman" w:hAnsi="Times New Roman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СПИДА.</w:t>
      </w:r>
    </w:p>
    <w:tbl>
      <w:tblPr>
        <w:tblStyle w:val="TableNormal1"/>
        <w:tblW w:w="15310" w:type="dxa"/>
        <w:tblInd w:w="-318" w:type="dxa"/>
        <w:tblLayout w:type="fixed"/>
        <w:tblLook w:val="04A0"/>
      </w:tblPr>
      <w:tblGrid>
        <w:gridCol w:w="616"/>
        <w:gridCol w:w="1510"/>
        <w:gridCol w:w="3970"/>
        <w:gridCol w:w="1701"/>
        <w:gridCol w:w="1985"/>
        <w:gridCol w:w="2265"/>
        <w:gridCol w:w="3263"/>
      </w:tblGrid>
      <w:tr w:rsidR="0082450D" w:rsidTr="008245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Ответственный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Межведомственное сотрудничество</w:t>
            </w:r>
          </w:p>
        </w:tc>
      </w:tr>
      <w:tr w:rsidR="0082450D" w:rsidTr="0082450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января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20.00-23.00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Дискотека </w:t>
            </w:r>
            <w:r>
              <w:rPr>
                <w:sz w:val="24"/>
                <w:szCs w:val="24"/>
                <w:lang w:eastAsia="en-US"/>
              </w:rPr>
              <w:br/>
              <w:t>«С Новым годом!»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января  13.00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«Зимние забавы» </w:t>
            </w:r>
            <w:r>
              <w:rPr>
                <w:sz w:val="24"/>
                <w:szCs w:val="24"/>
                <w:lang w:eastAsia="en-US"/>
              </w:rPr>
              <w:br/>
              <w:t>игры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№ 4 «Радуга»</w:t>
            </w:r>
          </w:p>
        </w:tc>
      </w:tr>
      <w:tr w:rsidR="0082450D" w:rsidTr="0082450D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января 14.00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Рождественская встреча для всех категорий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Храм Зосимы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Савватия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Германа Соловецких</w:t>
            </w:r>
          </w:p>
        </w:tc>
      </w:tr>
      <w:tr w:rsidR="0082450D" w:rsidTr="0082450D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января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Пришла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Коляда-открывай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ворота» театрализованная программа с участием хореографического коллектива « Карнавал»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января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«Рождественские колядки» </w:t>
            </w:r>
            <w:r>
              <w:rPr>
                <w:sz w:val="24"/>
                <w:szCs w:val="24"/>
                <w:lang w:eastAsia="en-US"/>
              </w:rPr>
              <w:br/>
              <w:t>святочное массовое гуляние на площади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ДК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ТОС № 4 «Радуга»</w:t>
            </w:r>
          </w:p>
        </w:tc>
      </w:tr>
      <w:tr w:rsidR="0082450D" w:rsidTr="0082450D">
        <w:trPr>
          <w:trHeight w:val="1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января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«Ходила коляда вокруг Иванова двора» - посиделки.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 </w:t>
            </w:r>
            <w:r>
              <w:rPr>
                <w:sz w:val="24"/>
                <w:szCs w:val="24"/>
                <w:lang w:eastAsia="en-US"/>
              </w:rPr>
              <w:br/>
              <w:t>Давиденко Н.Г.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января 20.00 -23.00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 и взрослые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олитике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 Голова Е.Л.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января</w:t>
            </w:r>
            <w:r>
              <w:rPr>
                <w:sz w:val="24"/>
                <w:szCs w:val="24"/>
                <w:lang w:eastAsia="en-US"/>
              </w:rPr>
              <w:br/>
              <w:t>14.00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Заседание клуба </w:t>
            </w:r>
            <w:r>
              <w:rPr>
                <w:sz w:val="24"/>
                <w:szCs w:val="24"/>
                <w:lang w:eastAsia="en-US"/>
              </w:rPr>
              <w:br/>
              <w:t xml:space="preserve"> « Второе дыхание», кому за 60 и старше.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клуба</w:t>
            </w:r>
            <w:r>
              <w:rPr>
                <w:sz w:val="24"/>
                <w:szCs w:val="24"/>
                <w:lang w:eastAsia="en-US"/>
              </w:rPr>
              <w:br/>
              <w:t>Давиденко Н.Г.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«Самый лучший день в году» - поздравление с Днём рождения детей-инвалидов.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- инвалиды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олитике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 Голова Е.Л.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января 17.00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Голубой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огонек </w:t>
            </w:r>
            <w:r>
              <w:rPr>
                <w:sz w:val="24"/>
                <w:szCs w:val="24"/>
                <w:lang w:eastAsia="en-US"/>
              </w:rPr>
              <w:br/>
              <w:t>« И снова 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января 20.00-23.00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«Старый Новый год» дискотека</w:t>
            </w:r>
            <w:r>
              <w:rPr>
                <w:sz w:val="24"/>
                <w:szCs w:val="24"/>
                <w:lang w:eastAsia="en-US"/>
              </w:rPr>
              <w:br/>
              <w:t>развлекательная программа для всех категории граждан,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 и взрослые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Час истории:</w:t>
            </w:r>
          </w:p>
          <w:p w:rsidR="0082450D" w:rsidRDefault="008245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 фильма  «Ленинград», посвященный дню  снятия</w:t>
            </w: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блокады  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СШ»</w:t>
            </w: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января 20.00-23.00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дискотека </w:t>
            </w:r>
            <w:r>
              <w:rPr>
                <w:sz w:val="24"/>
                <w:szCs w:val="24"/>
                <w:lang w:eastAsia="en-US"/>
              </w:rPr>
              <w:br/>
              <w:t>« Татьянин день или ночь студента»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олитике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 Голова Е.Л.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«Забота» помощь участникам войны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Ветераны, Дети войны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молод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олитике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 Голова Е.Л.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450D" w:rsidTr="0082450D">
        <w:trPr>
          <w:trHeight w:val="1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25 января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«200 огненных дней» тематическая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D" w:rsidRDefault="008245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5399C" w:rsidRDefault="0075399C"/>
    <w:sectPr w:rsidR="0075399C" w:rsidSect="00824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50D"/>
    <w:rsid w:val="00127FA0"/>
    <w:rsid w:val="0075399C"/>
    <w:rsid w:val="008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82450D"/>
    <w:pPr>
      <w:spacing w:before="100" w:beforeAutospacing="1" w:after="160" w:line="252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82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2</cp:revision>
  <dcterms:created xsi:type="dcterms:W3CDTF">2020-07-15T04:13:00Z</dcterms:created>
  <dcterms:modified xsi:type="dcterms:W3CDTF">2020-07-15T04:19:00Z</dcterms:modified>
</cp:coreProperties>
</file>